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D78" w:rsidRPr="0066784A" w:rsidRDefault="0066784A" w:rsidP="0066784A">
      <w:pPr>
        <w:spacing w:before="100" w:beforeAutospacing="1" w:after="100" w:afterAutospacing="1" w:line="360" w:lineRule="auto"/>
        <w:jc w:val="center"/>
        <w:rPr>
          <w:rFonts w:ascii="Arial" w:hAnsi="Arial" w:cs="Arial"/>
          <w:b/>
          <w:bCs/>
          <w:sz w:val="22"/>
          <w:szCs w:val="22"/>
        </w:rPr>
      </w:pPr>
      <w:r w:rsidRPr="0066784A">
        <w:rPr>
          <w:rFonts w:ascii="Arial" w:hAnsi="Arial" w:cs="Arial"/>
          <w:b/>
          <w:bCs/>
          <w:sz w:val="22"/>
          <w:szCs w:val="22"/>
        </w:rPr>
        <w:t xml:space="preserve">ANNEXURE </w:t>
      </w:r>
      <w:r w:rsidR="000D2B8A">
        <w:rPr>
          <w:rFonts w:ascii="Arial" w:hAnsi="Arial" w:cs="Arial"/>
          <w:b/>
          <w:bCs/>
          <w:sz w:val="22"/>
          <w:szCs w:val="22"/>
        </w:rPr>
        <w:t>4</w:t>
      </w:r>
    </w:p>
    <w:p w:rsidR="0066784A" w:rsidRDefault="0066784A" w:rsidP="0066784A">
      <w:pPr>
        <w:spacing w:before="100" w:beforeAutospacing="1" w:after="100" w:afterAutospacing="1" w:line="360" w:lineRule="auto"/>
        <w:jc w:val="center"/>
        <w:rPr>
          <w:rFonts w:ascii="Arial" w:hAnsi="Arial" w:cs="Arial"/>
          <w:b/>
          <w:bCs/>
          <w:sz w:val="22"/>
          <w:szCs w:val="22"/>
        </w:rPr>
      </w:pPr>
      <w:r w:rsidRPr="0066784A">
        <w:rPr>
          <w:rFonts w:ascii="Arial" w:hAnsi="Arial" w:cs="Arial"/>
          <w:b/>
          <w:bCs/>
          <w:sz w:val="22"/>
          <w:szCs w:val="22"/>
        </w:rPr>
        <w:t>LONG TERM INVESTMENT REQUIREMENT</w:t>
      </w:r>
    </w:p>
    <w:p w:rsidR="0066784A" w:rsidRPr="0066784A" w:rsidRDefault="0066784A" w:rsidP="0066784A">
      <w:pPr>
        <w:spacing w:line="360" w:lineRule="auto"/>
        <w:jc w:val="both"/>
        <w:rPr>
          <w:rFonts w:ascii="Arial" w:hAnsi="Arial" w:cs="Arial"/>
          <w:sz w:val="22"/>
          <w:szCs w:val="22"/>
        </w:rPr>
      </w:pPr>
      <w:r w:rsidRPr="0066784A">
        <w:rPr>
          <w:rFonts w:ascii="Arial" w:hAnsi="Arial" w:cs="Arial"/>
          <w:sz w:val="22"/>
          <w:szCs w:val="22"/>
        </w:rPr>
        <w:t xml:space="preserve">To assess the long term investment requirement in each sector of infrastructure, the existing levels of key services is benchmarked against their norms and standards. The norms and standards are based on benchmarks, UDPFI guidelines, best practices etc. </w:t>
      </w:r>
      <w:r w:rsidRPr="0066784A">
        <w:rPr>
          <w:rFonts w:ascii="Arial" w:hAnsi="Arial" w:cs="Arial"/>
          <w:sz w:val="20"/>
          <w:szCs w:val="20"/>
        </w:rPr>
        <w:t>The future demand for physical and social infrastructure calculated is given in the table below</w:t>
      </w:r>
    </w:p>
    <w:p w:rsidR="0066784A" w:rsidRPr="0066784A" w:rsidRDefault="0066784A" w:rsidP="0066784A">
      <w:pPr>
        <w:tabs>
          <w:tab w:val="left" w:pos="1808"/>
        </w:tabs>
        <w:spacing w:line="360" w:lineRule="auto"/>
        <w:ind w:firstLine="720"/>
        <w:rPr>
          <w:rFonts w:ascii="Arial" w:hAnsi="Arial" w:cs="Arial"/>
          <w:b/>
          <w:bCs/>
          <w:color w:val="FF0000"/>
          <w:sz w:val="22"/>
          <w:szCs w:val="22"/>
        </w:rPr>
      </w:pPr>
    </w:p>
    <w:tbl>
      <w:tblPr>
        <w:tblW w:w="8560" w:type="dxa"/>
        <w:tblInd w:w="91" w:type="dxa"/>
        <w:tblLook w:val="04A0"/>
      </w:tblPr>
      <w:tblGrid>
        <w:gridCol w:w="3760"/>
        <w:gridCol w:w="960"/>
        <w:gridCol w:w="960"/>
        <w:gridCol w:w="960"/>
        <w:gridCol w:w="960"/>
        <w:gridCol w:w="960"/>
      </w:tblGrid>
      <w:tr w:rsidR="00822BEE" w:rsidTr="00822BEE">
        <w:trPr>
          <w:trHeight w:val="300"/>
        </w:trPr>
        <w:tc>
          <w:tcPr>
            <w:tcW w:w="3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2BEE" w:rsidRDefault="00822BEE">
            <w:pPr>
              <w:rPr>
                <w:rFonts w:ascii="Arial" w:hAnsi="Arial" w:cs="Arial"/>
                <w:b/>
                <w:bCs/>
                <w:sz w:val="20"/>
                <w:szCs w:val="20"/>
              </w:rPr>
            </w:pPr>
            <w:r>
              <w:rPr>
                <w:rFonts w:ascii="Arial" w:hAnsi="Arial" w:cs="Arial"/>
                <w:b/>
                <w:bCs/>
                <w:sz w:val="20"/>
                <w:szCs w:val="20"/>
              </w:rPr>
              <w:t>Description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22BEE" w:rsidRDefault="00822BEE">
            <w:pPr>
              <w:rPr>
                <w:rFonts w:ascii="Arial" w:hAnsi="Arial" w:cs="Arial"/>
                <w:b/>
                <w:bCs/>
                <w:sz w:val="20"/>
                <w:szCs w:val="20"/>
              </w:rPr>
            </w:pPr>
            <w:r>
              <w:rPr>
                <w:rFonts w:ascii="Arial" w:hAnsi="Arial" w:cs="Arial"/>
                <w:b/>
                <w:bCs/>
                <w:sz w:val="20"/>
                <w:szCs w:val="20"/>
              </w:rPr>
              <w:t>Units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22BEE" w:rsidRDefault="00822BEE">
            <w:pPr>
              <w:jc w:val="right"/>
              <w:rPr>
                <w:rFonts w:ascii="Arial" w:hAnsi="Arial" w:cs="Arial"/>
                <w:b/>
                <w:bCs/>
                <w:sz w:val="20"/>
                <w:szCs w:val="20"/>
              </w:rPr>
            </w:pPr>
            <w:r>
              <w:rPr>
                <w:rFonts w:ascii="Arial" w:hAnsi="Arial" w:cs="Arial"/>
                <w:b/>
                <w:bCs/>
                <w:sz w:val="20"/>
                <w:szCs w:val="20"/>
              </w:rPr>
              <w:t>2010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22BEE" w:rsidRDefault="00822BEE">
            <w:pPr>
              <w:jc w:val="right"/>
              <w:rPr>
                <w:rFonts w:ascii="Arial" w:hAnsi="Arial" w:cs="Arial"/>
                <w:b/>
                <w:bCs/>
                <w:sz w:val="20"/>
                <w:szCs w:val="20"/>
              </w:rPr>
            </w:pPr>
            <w:r>
              <w:rPr>
                <w:rFonts w:ascii="Arial" w:hAnsi="Arial" w:cs="Arial"/>
                <w:b/>
                <w:bCs/>
                <w:sz w:val="20"/>
                <w:szCs w:val="20"/>
              </w:rPr>
              <w:t>2020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22BEE" w:rsidRDefault="00822BEE">
            <w:pPr>
              <w:jc w:val="right"/>
              <w:rPr>
                <w:rFonts w:ascii="Arial" w:hAnsi="Arial" w:cs="Arial"/>
                <w:b/>
                <w:bCs/>
                <w:sz w:val="20"/>
                <w:szCs w:val="20"/>
              </w:rPr>
            </w:pPr>
            <w:r>
              <w:rPr>
                <w:rFonts w:ascii="Arial" w:hAnsi="Arial" w:cs="Arial"/>
                <w:b/>
                <w:bCs/>
                <w:sz w:val="20"/>
                <w:szCs w:val="20"/>
              </w:rPr>
              <w:t>2025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22BEE" w:rsidRDefault="00822BEE">
            <w:pPr>
              <w:jc w:val="right"/>
              <w:rPr>
                <w:rFonts w:ascii="Arial" w:hAnsi="Arial" w:cs="Arial"/>
                <w:b/>
                <w:bCs/>
                <w:sz w:val="20"/>
                <w:szCs w:val="20"/>
              </w:rPr>
            </w:pPr>
            <w:r>
              <w:rPr>
                <w:rFonts w:ascii="Arial" w:hAnsi="Arial" w:cs="Arial"/>
                <w:b/>
                <w:bCs/>
                <w:sz w:val="20"/>
                <w:szCs w:val="20"/>
              </w:rPr>
              <w:t>2040</w:t>
            </w:r>
          </w:p>
        </w:tc>
      </w:tr>
      <w:tr w:rsidR="00822BEE" w:rsidTr="00822BEE">
        <w:trPr>
          <w:trHeight w:val="300"/>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Population</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Nos</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26423</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29978</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31756</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37089</w:t>
            </w:r>
          </w:p>
        </w:tc>
      </w:tr>
      <w:tr w:rsidR="00822BEE" w:rsidTr="00822BEE">
        <w:trPr>
          <w:trHeight w:val="300"/>
        </w:trPr>
        <w:tc>
          <w:tcPr>
            <w:tcW w:w="3760" w:type="dxa"/>
            <w:tcBorders>
              <w:top w:val="nil"/>
              <w:left w:val="single" w:sz="4" w:space="0" w:color="auto"/>
              <w:bottom w:val="single" w:sz="4" w:space="0" w:color="auto"/>
              <w:right w:val="nil"/>
            </w:tcBorders>
            <w:shd w:val="clear" w:color="auto" w:fill="auto"/>
            <w:noWrap/>
            <w:vAlign w:val="bottom"/>
            <w:hideMark/>
          </w:tcPr>
          <w:p w:rsidR="00822BEE" w:rsidRDefault="00822BEE">
            <w:pPr>
              <w:rPr>
                <w:rFonts w:ascii="Calibri" w:hAnsi="Calibri"/>
                <w:b/>
                <w:bCs/>
                <w:color w:val="000000"/>
                <w:sz w:val="22"/>
                <w:szCs w:val="22"/>
              </w:rPr>
            </w:pPr>
            <w:r>
              <w:rPr>
                <w:rFonts w:ascii="Calibri" w:hAnsi="Calibri"/>
                <w:b/>
                <w:bCs/>
                <w:color w:val="000000"/>
                <w:sz w:val="22"/>
                <w:szCs w:val="22"/>
              </w:rPr>
              <w:t>Water Supply</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r>
      <w:tr w:rsidR="00822BEE" w:rsidTr="00822BEE">
        <w:trPr>
          <w:trHeight w:val="300"/>
        </w:trPr>
        <w:tc>
          <w:tcPr>
            <w:tcW w:w="3760" w:type="dxa"/>
            <w:tcBorders>
              <w:top w:val="nil"/>
              <w:left w:val="single" w:sz="4" w:space="0" w:color="auto"/>
              <w:bottom w:val="single" w:sz="4" w:space="0" w:color="auto"/>
              <w:right w:val="single" w:sz="4" w:space="0" w:color="auto"/>
            </w:tcBorders>
            <w:shd w:val="clear" w:color="auto" w:fill="auto"/>
            <w:vAlign w:val="bottom"/>
            <w:hideMark/>
          </w:tcPr>
          <w:p w:rsidR="00822BEE" w:rsidRDefault="00822BEE">
            <w:pPr>
              <w:rPr>
                <w:rFonts w:ascii="Arial" w:hAnsi="Arial" w:cs="Arial"/>
                <w:sz w:val="20"/>
                <w:szCs w:val="20"/>
              </w:rPr>
            </w:pPr>
            <w:r>
              <w:rPr>
                <w:rFonts w:ascii="Arial" w:hAnsi="Arial" w:cs="Arial"/>
                <w:sz w:val="20"/>
                <w:szCs w:val="20"/>
              </w:rPr>
              <w:t>Per Capita supply @ 135 liters</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ML</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3.57</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4.05</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4.29</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5.01</w:t>
            </w:r>
          </w:p>
        </w:tc>
      </w:tr>
      <w:tr w:rsidR="00822BEE" w:rsidTr="00822BEE">
        <w:trPr>
          <w:trHeight w:val="525"/>
        </w:trPr>
        <w:tc>
          <w:tcPr>
            <w:tcW w:w="3760" w:type="dxa"/>
            <w:tcBorders>
              <w:top w:val="nil"/>
              <w:left w:val="single" w:sz="4" w:space="0" w:color="auto"/>
              <w:bottom w:val="single" w:sz="4" w:space="0" w:color="auto"/>
              <w:right w:val="single" w:sz="4" w:space="0" w:color="auto"/>
            </w:tcBorders>
            <w:shd w:val="clear" w:color="auto" w:fill="auto"/>
            <w:vAlign w:val="bottom"/>
            <w:hideMark/>
          </w:tcPr>
          <w:p w:rsidR="00822BEE" w:rsidRDefault="00822BEE">
            <w:pPr>
              <w:rPr>
                <w:rFonts w:ascii="Arial" w:hAnsi="Arial" w:cs="Arial"/>
                <w:sz w:val="20"/>
                <w:szCs w:val="20"/>
              </w:rPr>
            </w:pPr>
            <w:r>
              <w:rPr>
                <w:rFonts w:ascii="Arial" w:hAnsi="Arial" w:cs="Arial"/>
                <w:sz w:val="20"/>
                <w:szCs w:val="20"/>
              </w:rPr>
              <w:t>Requirement of Distribution line @ &gt;100% to road length</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km</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45</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56</w:t>
            </w:r>
          </w:p>
        </w:tc>
      </w:tr>
      <w:tr w:rsidR="00822BEE" w:rsidTr="00822BEE">
        <w:trPr>
          <w:trHeight w:val="300"/>
        </w:trPr>
        <w:tc>
          <w:tcPr>
            <w:tcW w:w="3760" w:type="dxa"/>
            <w:tcBorders>
              <w:top w:val="nil"/>
              <w:left w:val="single" w:sz="4" w:space="0" w:color="auto"/>
              <w:bottom w:val="single" w:sz="4" w:space="0" w:color="auto"/>
              <w:right w:val="nil"/>
            </w:tcBorders>
            <w:shd w:val="clear" w:color="auto" w:fill="auto"/>
            <w:noWrap/>
            <w:vAlign w:val="bottom"/>
            <w:hideMark/>
          </w:tcPr>
          <w:p w:rsidR="00822BEE" w:rsidRDefault="00822BEE">
            <w:pPr>
              <w:rPr>
                <w:rFonts w:ascii="Arial" w:hAnsi="Arial" w:cs="Arial"/>
                <w:b/>
                <w:bCs/>
                <w:sz w:val="20"/>
                <w:szCs w:val="20"/>
              </w:rPr>
            </w:pPr>
            <w:r>
              <w:rPr>
                <w:rFonts w:ascii="Arial" w:hAnsi="Arial" w:cs="Arial"/>
                <w:b/>
                <w:bCs/>
                <w:sz w:val="20"/>
                <w:szCs w:val="20"/>
              </w:rPr>
              <w:t>Under Ground Sewerage System</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r>
      <w:tr w:rsidR="00822BEE" w:rsidTr="00822BEE">
        <w:trPr>
          <w:trHeight w:val="300"/>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Network coverage @ 100% to road length</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km</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45</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56</w:t>
            </w:r>
          </w:p>
        </w:tc>
      </w:tr>
      <w:tr w:rsidR="00822BEE" w:rsidTr="00822BEE">
        <w:trPr>
          <w:trHeight w:val="300"/>
        </w:trPr>
        <w:tc>
          <w:tcPr>
            <w:tcW w:w="3760" w:type="dxa"/>
            <w:tcBorders>
              <w:top w:val="nil"/>
              <w:left w:val="single" w:sz="4" w:space="0" w:color="auto"/>
              <w:bottom w:val="single" w:sz="4" w:space="0" w:color="auto"/>
              <w:right w:val="nil"/>
            </w:tcBorders>
            <w:shd w:val="clear" w:color="auto" w:fill="auto"/>
            <w:noWrap/>
            <w:vAlign w:val="bottom"/>
            <w:hideMark/>
          </w:tcPr>
          <w:p w:rsidR="00822BEE" w:rsidRDefault="00822BEE">
            <w:pPr>
              <w:rPr>
                <w:rFonts w:ascii="Arial" w:hAnsi="Arial" w:cs="Arial"/>
                <w:b/>
                <w:bCs/>
                <w:sz w:val="20"/>
                <w:szCs w:val="20"/>
              </w:rPr>
            </w:pPr>
            <w:r>
              <w:rPr>
                <w:rFonts w:ascii="Arial" w:hAnsi="Arial" w:cs="Arial"/>
                <w:b/>
                <w:bCs/>
                <w:sz w:val="20"/>
                <w:szCs w:val="20"/>
              </w:rPr>
              <w:t>Storm Water Drains</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r>
      <w:tr w:rsidR="00822BEE" w:rsidTr="00822BEE">
        <w:trPr>
          <w:trHeight w:val="300"/>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Requirement @ 130% to road length</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km</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52</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58</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62</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72</w:t>
            </w:r>
          </w:p>
        </w:tc>
      </w:tr>
      <w:tr w:rsidR="00822BEE" w:rsidTr="00822BEE">
        <w:trPr>
          <w:trHeight w:val="300"/>
        </w:trPr>
        <w:tc>
          <w:tcPr>
            <w:tcW w:w="3760" w:type="dxa"/>
            <w:tcBorders>
              <w:top w:val="nil"/>
              <w:left w:val="single" w:sz="4" w:space="0" w:color="auto"/>
              <w:bottom w:val="single" w:sz="4" w:space="0" w:color="auto"/>
              <w:right w:val="nil"/>
            </w:tcBorders>
            <w:shd w:val="clear" w:color="auto" w:fill="auto"/>
            <w:noWrap/>
            <w:vAlign w:val="bottom"/>
            <w:hideMark/>
          </w:tcPr>
          <w:p w:rsidR="00822BEE" w:rsidRDefault="00822BEE">
            <w:pPr>
              <w:rPr>
                <w:rFonts w:ascii="Arial" w:hAnsi="Arial" w:cs="Arial"/>
                <w:b/>
                <w:bCs/>
                <w:sz w:val="20"/>
                <w:szCs w:val="20"/>
              </w:rPr>
            </w:pPr>
            <w:r>
              <w:rPr>
                <w:rFonts w:ascii="Arial" w:hAnsi="Arial" w:cs="Arial"/>
                <w:b/>
                <w:bCs/>
                <w:sz w:val="20"/>
                <w:szCs w:val="20"/>
              </w:rPr>
              <w:t>Solid Waste Management</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Arial" w:hAnsi="Arial" w:cs="Arial"/>
                <w:b/>
                <w:bCs/>
                <w:sz w:val="20"/>
                <w:szCs w:val="20"/>
              </w:rPr>
            </w:pPr>
            <w:r>
              <w:rPr>
                <w:rFonts w:ascii="Arial" w:hAnsi="Arial" w:cs="Arial"/>
                <w:b/>
                <w:bCs/>
                <w:sz w:val="20"/>
                <w:szCs w:val="20"/>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r>
      <w:tr w:rsidR="00822BEE" w:rsidTr="00822BEE">
        <w:trPr>
          <w:trHeight w:val="300"/>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Waste generation at 210 gms</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MT</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5.55</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6.30</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6.67</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7.79</w:t>
            </w:r>
          </w:p>
        </w:tc>
      </w:tr>
      <w:tr w:rsidR="00822BEE" w:rsidTr="00822BEE">
        <w:trPr>
          <w:trHeight w:val="525"/>
        </w:trPr>
        <w:tc>
          <w:tcPr>
            <w:tcW w:w="3760" w:type="dxa"/>
            <w:tcBorders>
              <w:top w:val="nil"/>
              <w:left w:val="single" w:sz="4" w:space="0" w:color="auto"/>
              <w:bottom w:val="single" w:sz="4" w:space="0" w:color="auto"/>
              <w:right w:val="single" w:sz="4" w:space="0" w:color="auto"/>
            </w:tcBorders>
            <w:shd w:val="clear" w:color="auto" w:fill="auto"/>
            <w:vAlign w:val="bottom"/>
            <w:hideMark/>
          </w:tcPr>
          <w:p w:rsidR="00822BEE" w:rsidRDefault="00822BEE">
            <w:pPr>
              <w:rPr>
                <w:rFonts w:ascii="Arial" w:hAnsi="Arial" w:cs="Arial"/>
                <w:sz w:val="20"/>
                <w:szCs w:val="20"/>
              </w:rPr>
            </w:pPr>
            <w:r>
              <w:rPr>
                <w:rFonts w:ascii="Arial" w:hAnsi="Arial" w:cs="Arial"/>
                <w:sz w:val="20"/>
                <w:szCs w:val="20"/>
              </w:rPr>
              <w:t>Compost yard area requirement @ 1 acre per 10000 population</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Acres</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4</w:t>
            </w:r>
          </w:p>
        </w:tc>
      </w:tr>
      <w:tr w:rsidR="00822BEE" w:rsidTr="00822BEE">
        <w:trPr>
          <w:trHeight w:val="300"/>
        </w:trPr>
        <w:tc>
          <w:tcPr>
            <w:tcW w:w="3760" w:type="dxa"/>
            <w:tcBorders>
              <w:top w:val="nil"/>
              <w:left w:val="single" w:sz="4" w:space="0" w:color="auto"/>
              <w:bottom w:val="single" w:sz="4" w:space="0" w:color="auto"/>
              <w:right w:val="nil"/>
            </w:tcBorders>
            <w:shd w:val="clear" w:color="auto" w:fill="auto"/>
            <w:noWrap/>
            <w:vAlign w:val="bottom"/>
            <w:hideMark/>
          </w:tcPr>
          <w:p w:rsidR="00822BEE" w:rsidRDefault="00822BEE">
            <w:pPr>
              <w:rPr>
                <w:rFonts w:ascii="Arial" w:hAnsi="Arial" w:cs="Arial"/>
                <w:b/>
                <w:bCs/>
                <w:sz w:val="20"/>
                <w:szCs w:val="20"/>
              </w:rPr>
            </w:pPr>
            <w:r>
              <w:rPr>
                <w:rFonts w:ascii="Arial" w:hAnsi="Arial" w:cs="Arial"/>
                <w:b/>
                <w:bCs/>
                <w:sz w:val="20"/>
                <w:szCs w:val="20"/>
              </w:rPr>
              <w:t>Roads</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r>
      <w:tr w:rsidR="00822BEE" w:rsidTr="00822BEE">
        <w:trPr>
          <w:trHeight w:val="525"/>
        </w:trPr>
        <w:tc>
          <w:tcPr>
            <w:tcW w:w="3760" w:type="dxa"/>
            <w:tcBorders>
              <w:top w:val="nil"/>
              <w:left w:val="single" w:sz="4" w:space="0" w:color="auto"/>
              <w:bottom w:val="single" w:sz="4" w:space="0" w:color="auto"/>
              <w:right w:val="single" w:sz="4" w:space="0" w:color="auto"/>
            </w:tcBorders>
            <w:shd w:val="clear" w:color="auto" w:fill="auto"/>
            <w:vAlign w:val="bottom"/>
            <w:hideMark/>
          </w:tcPr>
          <w:p w:rsidR="00822BEE" w:rsidRDefault="00822BEE">
            <w:pPr>
              <w:rPr>
                <w:rFonts w:ascii="Arial" w:hAnsi="Arial" w:cs="Arial"/>
                <w:sz w:val="20"/>
                <w:szCs w:val="20"/>
              </w:rPr>
            </w:pPr>
            <w:r>
              <w:rPr>
                <w:rFonts w:ascii="Arial" w:hAnsi="Arial" w:cs="Arial"/>
                <w:sz w:val="20"/>
                <w:szCs w:val="20"/>
              </w:rPr>
              <w:t>Road requirement with benchmark @ 1.5 to 2 m per capita road length</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km</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39.63</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44.97</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47.63</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55.63</w:t>
            </w:r>
          </w:p>
        </w:tc>
      </w:tr>
      <w:tr w:rsidR="00822BEE" w:rsidTr="00822BEE">
        <w:trPr>
          <w:trHeight w:val="300"/>
        </w:trPr>
        <w:tc>
          <w:tcPr>
            <w:tcW w:w="3760" w:type="dxa"/>
            <w:tcBorders>
              <w:top w:val="nil"/>
              <w:left w:val="single" w:sz="4" w:space="0" w:color="auto"/>
              <w:bottom w:val="single" w:sz="4" w:space="0" w:color="auto"/>
              <w:right w:val="nil"/>
            </w:tcBorders>
            <w:shd w:val="clear" w:color="auto" w:fill="auto"/>
            <w:noWrap/>
            <w:vAlign w:val="bottom"/>
            <w:hideMark/>
          </w:tcPr>
          <w:p w:rsidR="00822BEE" w:rsidRDefault="00822BEE">
            <w:pPr>
              <w:rPr>
                <w:rFonts w:ascii="Arial" w:hAnsi="Arial" w:cs="Arial"/>
                <w:b/>
                <w:bCs/>
                <w:sz w:val="20"/>
                <w:szCs w:val="20"/>
              </w:rPr>
            </w:pPr>
            <w:r>
              <w:rPr>
                <w:rFonts w:ascii="Arial" w:hAnsi="Arial" w:cs="Arial"/>
                <w:b/>
                <w:bCs/>
                <w:sz w:val="20"/>
                <w:szCs w:val="20"/>
              </w:rPr>
              <w:t>Street Lights</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r>
      <w:tr w:rsidR="00822BEE" w:rsidTr="00822BEE">
        <w:trPr>
          <w:trHeight w:val="525"/>
        </w:trPr>
        <w:tc>
          <w:tcPr>
            <w:tcW w:w="3760" w:type="dxa"/>
            <w:tcBorders>
              <w:top w:val="nil"/>
              <w:left w:val="single" w:sz="4" w:space="0" w:color="auto"/>
              <w:bottom w:val="single" w:sz="4" w:space="0" w:color="auto"/>
              <w:right w:val="single" w:sz="4" w:space="0" w:color="auto"/>
            </w:tcBorders>
            <w:shd w:val="clear" w:color="auto" w:fill="auto"/>
            <w:vAlign w:val="bottom"/>
            <w:hideMark/>
          </w:tcPr>
          <w:p w:rsidR="00822BEE" w:rsidRDefault="00822BEE">
            <w:pPr>
              <w:rPr>
                <w:rFonts w:ascii="Arial" w:hAnsi="Arial" w:cs="Arial"/>
                <w:sz w:val="20"/>
                <w:szCs w:val="20"/>
              </w:rPr>
            </w:pPr>
            <w:r>
              <w:rPr>
                <w:rFonts w:ascii="Arial" w:hAnsi="Arial" w:cs="Arial"/>
                <w:sz w:val="20"/>
                <w:szCs w:val="20"/>
              </w:rPr>
              <w:t>Requirement @ 30 m gap between street lights</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Nos</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1321</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1499</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1588</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1854</w:t>
            </w:r>
          </w:p>
        </w:tc>
      </w:tr>
      <w:tr w:rsidR="00822BEE" w:rsidTr="00822BEE">
        <w:trPr>
          <w:trHeight w:val="300"/>
        </w:trPr>
        <w:tc>
          <w:tcPr>
            <w:tcW w:w="3760" w:type="dxa"/>
            <w:tcBorders>
              <w:top w:val="nil"/>
              <w:left w:val="single" w:sz="4" w:space="0" w:color="auto"/>
              <w:bottom w:val="single" w:sz="4" w:space="0" w:color="auto"/>
              <w:right w:val="nil"/>
            </w:tcBorders>
            <w:shd w:val="clear" w:color="auto" w:fill="auto"/>
            <w:noWrap/>
            <w:vAlign w:val="bottom"/>
            <w:hideMark/>
          </w:tcPr>
          <w:p w:rsidR="00822BEE" w:rsidRDefault="00822BEE">
            <w:pPr>
              <w:rPr>
                <w:rFonts w:ascii="Arial" w:hAnsi="Arial" w:cs="Arial"/>
                <w:b/>
                <w:bCs/>
                <w:sz w:val="20"/>
                <w:szCs w:val="20"/>
              </w:rPr>
            </w:pPr>
            <w:r>
              <w:rPr>
                <w:rFonts w:ascii="Arial" w:hAnsi="Arial" w:cs="Arial"/>
                <w:b/>
                <w:bCs/>
                <w:sz w:val="20"/>
                <w:szCs w:val="20"/>
              </w:rPr>
              <w:t>Parks and Open spaces</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r>
      <w:tr w:rsidR="00822BEE" w:rsidTr="00822BEE">
        <w:trPr>
          <w:trHeight w:val="525"/>
        </w:trPr>
        <w:tc>
          <w:tcPr>
            <w:tcW w:w="3760" w:type="dxa"/>
            <w:tcBorders>
              <w:top w:val="nil"/>
              <w:left w:val="single" w:sz="4" w:space="0" w:color="auto"/>
              <w:bottom w:val="single" w:sz="4" w:space="0" w:color="auto"/>
              <w:right w:val="single" w:sz="4" w:space="0" w:color="auto"/>
            </w:tcBorders>
            <w:shd w:val="clear" w:color="auto" w:fill="auto"/>
            <w:vAlign w:val="bottom"/>
            <w:hideMark/>
          </w:tcPr>
          <w:p w:rsidR="00822BEE" w:rsidRDefault="00822BEE">
            <w:pPr>
              <w:rPr>
                <w:rFonts w:ascii="Arial" w:hAnsi="Arial" w:cs="Arial"/>
                <w:sz w:val="20"/>
                <w:szCs w:val="20"/>
              </w:rPr>
            </w:pPr>
            <w:r>
              <w:rPr>
                <w:rFonts w:ascii="Arial" w:hAnsi="Arial" w:cs="Arial"/>
                <w:sz w:val="20"/>
                <w:szCs w:val="20"/>
              </w:rPr>
              <w:t>Requirement @1.0 to 1.2 hectare per 1000 population</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Acres</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65.26</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74.05</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78.44</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91.61</w:t>
            </w:r>
          </w:p>
        </w:tc>
      </w:tr>
      <w:tr w:rsidR="00822BEE" w:rsidTr="00822BEE">
        <w:trPr>
          <w:trHeight w:val="300"/>
        </w:trPr>
        <w:tc>
          <w:tcPr>
            <w:tcW w:w="3760" w:type="dxa"/>
            <w:tcBorders>
              <w:top w:val="nil"/>
              <w:left w:val="single" w:sz="4" w:space="0" w:color="auto"/>
              <w:bottom w:val="single" w:sz="4" w:space="0" w:color="auto"/>
              <w:right w:val="nil"/>
            </w:tcBorders>
            <w:shd w:val="clear" w:color="auto" w:fill="auto"/>
            <w:noWrap/>
            <w:vAlign w:val="bottom"/>
            <w:hideMark/>
          </w:tcPr>
          <w:p w:rsidR="00822BEE" w:rsidRDefault="00822BEE">
            <w:pPr>
              <w:rPr>
                <w:rFonts w:ascii="Arial" w:hAnsi="Arial" w:cs="Arial"/>
                <w:b/>
                <w:bCs/>
                <w:sz w:val="20"/>
                <w:szCs w:val="20"/>
              </w:rPr>
            </w:pPr>
            <w:r>
              <w:rPr>
                <w:rFonts w:ascii="Arial" w:hAnsi="Arial" w:cs="Arial"/>
                <w:b/>
                <w:bCs/>
                <w:sz w:val="20"/>
                <w:szCs w:val="20"/>
              </w:rPr>
              <w:t>Community Hall and Library</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4" w:space="0" w:color="auto"/>
              <w:right w:val="nil"/>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22BEE" w:rsidRDefault="00822BEE">
            <w:pPr>
              <w:rPr>
                <w:rFonts w:ascii="Calibri" w:hAnsi="Calibri"/>
                <w:color w:val="000000"/>
                <w:sz w:val="22"/>
                <w:szCs w:val="22"/>
              </w:rPr>
            </w:pPr>
            <w:r>
              <w:rPr>
                <w:rFonts w:ascii="Calibri" w:hAnsi="Calibri"/>
                <w:color w:val="000000"/>
                <w:sz w:val="22"/>
                <w:szCs w:val="22"/>
              </w:rPr>
              <w:t> </w:t>
            </w:r>
          </w:p>
        </w:tc>
      </w:tr>
      <w:tr w:rsidR="00822BEE" w:rsidTr="00822BEE">
        <w:trPr>
          <w:trHeight w:val="525"/>
        </w:trPr>
        <w:tc>
          <w:tcPr>
            <w:tcW w:w="3760" w:type="dxa"/>
            <w:tcBorders>
              <w:top w:val="nil"/>
              <w:left w:val="single" w:sz="4" w:space="0" w:color="auto"/>
              <w:bottom w:val="single" w:sz="4" w:space="0" w:color="auto"/>
              <w:right w:val="single" w:sz="4" w:space="0" w:color="auto"/>
            </w:tcBorders>
            <w:shd w:val="clear" w:color="auto" w:fill="auto"/>
            <w:vAlign w:val="bottom"/>
            <w:hideMark/>
          </w:tcPr>
          <w:p w:rsidR="00822BEE" w:rsidRDefault="00822BEE">
            <w:pPr>
              <w:rPr>
                <w:rFonts w:ascii="Arial" w:hAnsi="Arial" w:cs="Arial"/>
                <w:sz w:val="20"/>
                <w:szCs w:val="20"/>
              </w:rPr>
            </w:pPr>
            <w:r>
              <w:rPr>
                <w:rFonts w:ascii="Arial" w:hAnsi="Arial" w:cs="Arial"/>
                <w:sz w:val="20"/>
                <w:szCs w:val="20"/>
              </w:rPr>
              <w:t>Requirement @ 1 per 15000 population (2000 sq.m)</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rPr>
                <w:rFonts w:ascii="Arial" w:hAnsi="Arial" w:cs="Arial"/>
                <w:sz w:val="20"/>
                <w:szCs w:val="20"/>
              </w:rPr>
            </w:pPr>
            <w:r>
              <w:rPr>
                <w:rFonts w:ascii="Arial" w:hAnsi="Arial" w:cs="Arial"/>
                <w:sz w:val="20"/>
                <w:szCs w:val="20"/>
              </w:rPr>
              <w:t>Nos</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2BEE" w:rsidRDefault="00822BEE">
            <w:pPr>
              <w:jc w:val="right"/>
              <w:rPr>
                <w:rFonts w:ascii="Calibri" w:hAnsi="Calibri"/>
                <w:color w:val="000000"/>
                <w:sz w:val="22"/>
                <w:szCs w:val="22"/>
              </w:rPr>
            </w:pPr>
            <w:r>
              <w:rPr>
                <w:rFonts w:ascii="Calibri" w:hAnsi="Calibri"/>
                <w:color w:val="000000"/>
                <w:sz w:val="22"/>
                <w:szCs w:val="22"/>
              </w:rPr>
              <w:t>2</w:t>
            </w:r>
          </w:p>
        </w:tc>
      </w:tr>
    </w:tbl>
    <w:p w:rsidR="0066784A" w:rsidRDefault="0066784A"/>
    <w:sectPr w:rsidR="0066784A" w:rsidSect="0065130E">
      <w:footerReference w:type="default" r:id="rId6"/>
      <w:pgSz w:w="12240" w:h="15840"/>
      <w:pgMar w:top="1440" w:right="1440" w:bottom="1440" w:left="1440" w:header="720" w:footer="720" w:gutter="0"/>
      <w:pgNumType w:fmt="numberInDash" w:start="1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95A" w:rsidRDefault="004A095A" w:rsidP="00E8542F">
      <w:r>
        <w:separator/>
      </w:r>
    </w:p>
  </w:endnote>
  <w:endnote w:type="continuationSeparator" w:id="1">
    <w:p w:rsidR="004A095A" w:rsidRDefault="004A095A" w:rsidP="00E854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251" w:rsidRDefault="00C66AC5" w:rsidP="00B45251">
    <w:pPr>
      <w:pStyle w:val="Footer"/>
      <w:tabs>
        <w:tab w:val="left" w:pos="7602"/>
      </w:tabs>
    </w:pPr>
    <w:sdt>
      <w:sdtPr>
        <w:id w:val="9600048"/>
        <w:docPartObj>
          <w:docPartGallery w:val="Page Numbers (Bottom of Page)"/>
          <w:docPartUnique/>
        </w:docPartObj>
      </w:sdtPr>
      <w:sdtContent>
        <w:r w:rsidR="00B45251">
          <w:tab/>
        </w:r>
        <w:fldSimple w:instr=" PAGE   \* MERGEFORMAT ">
          <w:r w:rsidR="0065130E">
            <w:rPr>
              <w:noProof/>
            </w:rPr>
            <w:t>- 10 -</w:t>
          </w:r>
        </w:fldSimple>
      </w:sdtContent>
    </w:sdt>
    <w:r w:rsidR="00B45251">
      <w:tab/>
      <w:t>Chengam</w:t>
    </w:r>
  </w:p>
  <w:p w:rsidR="00E8542F" w:rsidRDefault="00E854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95A" w:rsidRDefault="004A095A" w:rsidP="00E8542F">
      <w:r>
        <w:separator/>
      </w:r>
    </w:p>
  </w:footnote>
  <w:footnote w:type="continuationSeparator" w:id="1">
    <w:p w:rsidR="004A095A" w:rsidRDefault="004A095A" w:rsidP="00E854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66784A"/>
    <w:rsid w:val="00025442"/>
    <w:rsid w:val="000A5D78"/>
    <w:rsid w:val="000D2B8A"/>
    <w:rsid w:val="00194D30"/>
    <w:rsid w:val="001D5CBE"/>
    <w:rsid w:val="002D5650"/>
    <w:rsid w:val="00450942"/>
    <w:rsid w:val="00462FC6"/>
    <w:rsid w:val="004A095A"/>
    <w:rsid w:val="0065130E"/>
    <w:rsid w:val="0066784A"/>
    <w:rsid w:val="00822BEE"/>
    <w:rsid w:val="008C05B1"/>
    <w:rsid w:val="008D1264"/>
    <w:rsid w:val="009667B5"/>
    <w:rsid w:val="00A05F0B"/>
    <w:rsid w:val="00AA5697"/>
    <w:rsid w:val="00AD579C"/>
    <w:rsid w:val="00B20D93"/>
    <w:rsid w:val="00B45251"/>
    <w:rsid w:val="00C66AC5"/>
    <w:rsid w:val="00D32918"/>
    <w:rsid w:val="00DE5899"/>
    <w:rsid w:val="00E64F5B"/>
    <w:rsid w:val="00E8542F"/>
    <w:rsid w:val="00ED2682"/>
    <w:rsid w:val="00F13B37"/>
    <w:rsid w:val="00F45F2E"/>
    <w:rsid w:val="00FF2B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D30"/>
    <w:rPr>
      <w:sz w:val="24"/>
      <w:szCs w:val="24"/>
    </w:rPr>
  </w:style>
  <w:style w:type="paragraph" w:styleId="Heading1">
    <w:name w:val="heading 1"/>
    <w:basedOn w:val="Normal"/>
    <w:next w:val="Normal"/>
    <w:link w:val="Heading1Char"/>
    <w:qFormat/>
    <w:rsid w:val="00194D30"/>
    <w:pPr>
      <w:keepNext/>
      <w:jc w:val="right"/>
      <w:outlineLvl w:val="0"/>
    </w:pPr>
    <w:rPr>
      <w:rFonts w:ascii="Arial" w:hAnsi="Arial" w:cs="Arial"/>
      <w:b/>
      <w:bCs/>
      <w:sz w:val="28"/>
    </w:rPr>
  </w:style>
  <w:style w:type="paragraph" w:styleId="Heading2">
    <w:name w:val="heading 2"/>
    <w:basedOn w:val="Normal"/>
    <w:next w:val="Normal"/>
    <w:link w:val="Heading2Char"/>
    <w:qFormat/>
    <w:rsid w:val="00194D3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94D30"/>
    <w:pPr>
      <w:keepNext/>
      <w:autoSpaceDE w:val="0"/>
      <w:autoSpaceDN w:val="0"/>
      <w:adjustRightInd w:val="0"/>
      <w:spacing w:line="360" w:lineRule="auto"/>
      <w:jc w:val="both"/>
      <w:outlineLvl w:val="2"/>
    </w:pPr>
    <w:rPr>
      <w:rFonts w:ascii="Arial" w:hAnsi="Arial" w:cs="Arial"/>
      <w:b/>
      <w:bCs/>
      <w:sz w:val="20"/>
      <w:szCs w:val="22"/>
    </w:rPr>
  </w:style>
  <w:style w:type="paragraph" w:styleId="Heading4">
    <w:name w:val="heading 4"/>
    <w:basedOn w:val="Normal"/>
    <w:next w:val="Normal"/>
    <w:link w:val="Heading4Char"/>
    <w:qFormat/>
    <w:rsid w:val="00194D30"/>
    <w:pPr>
      <w:keepNext/>
      <w:spacing w:before="240" w:after="60"/>
      <w:outlineLvl w:val="3"/>
    </w:pPr>
    <w:rPr>
      <w:b/>
      <w:bCs/>
      <w:sz w:val="28"/>
      <w:szCs w:val="28"/>
    </w:rPr>
  </w:style>
  <w:style w:type="paragraph" w:styleId="Heading5">
    <w:name w:val="heading 5"/>
    <w:basedOn w:val="Normal"/>
    <w:next w:val="Normal"/>
    <w:link w:val="Heading5Char"/>
    <w:qFormat/>
    <w:rsid w:val="00194D30"/>
    <w:pPr>
      <w:keepNext/>
      <w:autoSpaceDE w:val="0"/>
      <w:autoSpaceDN w:val="0"/>
      <w:adjustRightInd w:val="0"/>
      <w:spacing w:line="360" w:lineRule="auto"/>
      <w:outlineLvl w:val="4"/>
    </w:pPr>
    <w:rPr>
      <w:rFonts w:ascii="Arial" w:hAnsi="Arial" w:cs="Arial"/>
      <w:b/>
      <w:iCs/>
      <w:sz w:val="20"/>
      <w:szCs w:val="22"/>
    </w:rPr>
  </w:style>
  <w:style w:type="paragraph" w:styleId="Heading6">
    <w:name w:val="heading 6"/>
    <w:basedOn w:val="Normal"/>
    <w:next w:val="Normal"/>
    <w:link w:val="Heading6Char"/>
    <w:qFormat/>
    <w:rsid w:val="00194D30"/>
    <w:pPr>
      <w:spacing w:before="240" w:after="60"/>
      <w:outlineLvl w:val="5"/>
    </w:pPr>
    <w:rPr>
      <w:b/>
      <w:bCs/>
      <w:sz w:val="22"/>
      <w:szCs w:val="22"/>
    </w:rPr>
  </w:style>
  <w:style w:type="paragraph" w:styleId="Heading7">
    <w:name w:val="heading 7"/>
    <w:basedOn w:val="Normal"/>
    <w:next w:val="Normal"/>
    <w:link w:val="Heading7Char"/>
    <w:qFormat/>
    <w:rsid w:val="00194D30"/>
    <w:pPr>
      <w:keepNext/>
      <w:spacing w:before="100" w:beforeAutospacing="1" w:after="100" w:afterAutospacing="1" w:line="360" w:lineRule="auto"/>
      <w:jc w:val="both"/>
      <w:outlineLvl w:val="6"/>
    </w:pPr>
    <w:rPr>
      <w:rFonts w:ascii="Arial" w:hAnsi="Arial" w:cs="Arial"/>
      <w:b/>
      <w:sz w:val="22"/>
      <w:szCs w:val="22"/>
    </w:rPr>
  </w:style>
  <w:style w:type="paragraph" w:styleId="Heading8">
    <w:name w:val="heading 8"/>
    <w:basedOn w:val="Normal"/>
    <w:next w:val="Normal"/>
    <w:link w:val="Heading8Char"/>
    <w:qFormat/>
    <w:rsid w:val="00194D30"/>
    <w:pPr>
      <w:keepNext/>
      <w:spacing w:before="100" w:beforeAutospacing="1" w:after="100" w:afterAutospacing="1" w:line="360" w:lineRule="auto"/>
      <w:jc w:val="center"/>
      <w:outlineLvl w:val="7"/>
    </w:pPr>
    <w:rPr>
      <w:rFonts w:ascii="Arial" w:hAnsi="Arial" w:cs="Arial"/>
      <w:b/>
      <w:sz w:val="22"/>
      <w:szCs w:val="22"/>
    </w:rPr>
  </w:style>
  <w:style w:type="paragraph" w:styleId="Heading9">
    <w:name w:val="heading 9"/>
    <w:basedOn w:val="Normal"/>
    <w:next w:val="Normal"/>
    <w:link w:val="Heading9Char"/>
    <w:qFormat/>
    <w:rsid w:val="00194D3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4D30"/>
    <w:rPr>
      <w:rFonts w:ascii="Arial" w:hAnsi="Arial" w:cs="Arial"/>
      <w:b/>
      <w:bCs/>
      <w:sz w:val="28"/>
      <w:szCs w:val="24"/>
    </w:rPr>
  </w:style>
  <w:style w:type="character" w:customStyle="1" w:styleId="Heading2Char">
    <w:name w:val="Heading 2 Char"/>
    <w:basedOn w:val="DefaultParagraphFont"/>
    <w:link w:val="Heading2"/>
    <w:rsid w:val="00194D30"/>
    <w:rPr>
      <w:rFonts w:ascii="Arial" w:hAnsi="Arial" w:cs="Arial"/>
      <w:b/>
      <w:bCs/>
      <w:i/>
      <w:iCs/>
      <w:sz w:val="28"/>
      <w:szCs w:val="28"/>
    </w:rPr>
  </w:style>
  <w:style w:type="character" w:customStyle="1" w:styleId="Heading3Char">
    <w:name w:val="Heading 3 Char"/>
    <w:basedOn w:val="DefaultParagraphFont"/>
    <w:link w:val="Heading3"/>
    <w:rsid w:val="00194D30"/>
    <w:rPr>
      <w:rFonts w:ascii="Arial" w:hAnsi="Arial" w:cs="Arial"/>
      <w:b/>
      <w:bCs/>
      <w:szCs w:val="22"/>
    </w:rPr>
  </w:style>
  <w:style w:type="character" w:customStyle="1" w:styleId="Heading4Char">
    <w:name w:val="Heading 4 Char"/>
    <w:basedOn w:val="DefaultParagraphFont"/>
    <w:link w:val="Heading4"/>
    <w:rsid w:val="00194D30"/>
    <w:rPr>
      <w:b/>
      <w:bCs/>
      <w:sz w:val="28"/>
      <w:szCs w:val="28"/>
    </w:rPr>
  </w:style>
  <w:style w:type="character" w:customStyle="1" w:styleId="Heading5Char">
    <w:name w:val="Heading 5 Char"/>
    <w:basedOn w:val="DefaultParagraphFont"/>
    <w:link w:val="Heading5"/>
    <w:rsid w:val="00194D30"/>
    <w:rPr>
      <w:rFonts w:ascii="Arial" w:hAnsi="Arial" w:cs="Arial"/>
      <w:b/>
      <w:iCs/>
      <w:szCs w:val="22"/>
    </w:rPr>
  </w:style>
  <w:style w:type="character" w:customStyle="1" w:styleId="Heading6Char">
    <w:name w:val="Heading 6 Char"/>
    <w:basedOn w:val="DefaultParagraphFont"/>
    <w:link w:val="Heading6"/>
    <w:rsid w:val="00194D30"/>
    <w:rPr>
      <w:b/>
      <w:bCs/>
      <w:sz w:val="22"/>
      <w:szCs w:val="22"/>
    </w:rPr>
  </w:style>
  <w:style w:type="character" w:customStyle="1" w:styleId="Heading7Char">
    <w:name w:val="Heading 7 Char"/>
    <w:basedOn w:val="DefaultParagraphFont"/>
    <w:link w:val="Heading7"/>
    <w:rsid w:val="00194D30"/>
    <w:rPr>
      <w:rFonts w:ascii="Arial" w:hAnsi="Arial" w:cs="Arial"/>
      <w:b/>
      <w:sz w:val="22"/>
      <w:szCs w:val="22"/>
    </w:rPr>
  </w:style>
  <w:style w:type="character" w:customStyle="1" w:styleId="Heading8Char">
    <w:name w:val="Heading 8 Char"/>
    <w:basedOn w:val="DefaultParagraphFont"/>
    <w:link w:val="Heading8"/>
    <w:rsid w:val="00194D30"/>
    <w:rPr>
      <w:rFonts w:ascii="Arial" w:hAnsi="Arial" w:cs="Arial"/>
      <w:b/>
      <w:sz w:val="22"/>
      <w:szCs w:val="22"/>
    </w:rPr>
  </w:style>
  <w:style w:type="character" w:customStyle="1" w:styleId="Heading9Char">
    <w:name w:val="Heading 9 Char"/>
    <w:basedOn w:val="DefaultParagraphFont"/>
    <w:link w:val="Heading9"/>
    <w:rsid w:val="00194D30"/>
    <w:rPr>
      <w:rFonts w:ascii="Arial" w:hAnsi="Arial" w:cs="Arial"/>
      <w:sz w:val="22"/>
      <w:szCs w:val="22"/>
    </w:rPr>
  </w:style>
  <w:style w:type="paragraph" w:styleId="Subtitle">
    <w:name w:val="Subtitle"/>
    <w:aliases w:val="Ttile"/>
    <w:basedOn w:val="Normal"/>
    <w:next w:val="BodyText"/>
    <w:link w:val="SubtitleChar"/>
    <w:qFormat/>
    <w:rsid w:val="00194D30"/>
    <w:pPr>
      <w:suppressAutoHyphens/>
      <w:spacing w:before="80" w:line="312" w:lineRule="auto"/>
    </w:pPr>
    <w:rPr>
      <w:rFonts w:ascii="Arial" w:hAnsi="Arial"/>
      <w:b/>
      <w:sz w:val="21"/>
      <w:szCs w:val="20"/>
      <w:u w:val="single"/>
      <w:lang w:eastAsia="ar-SA"/>
    </w:rPr>
  </w:style>
  <w:style w:type="character" w:customStyle="1" w:styleId="SubtitleChar">
    <w:name w:val="Subtitle Char"/>
    <w:aliases w:val="Ttile Char"/>
    <w:basedOn w:val="DefaultParagraphFont"/>
    <w:link w:val="Subtitle"/>
    <w:rsid w:val="00194D30"/>
    <w:rPr>
      <w:rFonts w:ascii="Arial" w:hAnsi="Arial"/>
      <w:b/>
      <w:sz w:val="21"/>
      <w:u w:val="single"/>
      <w:lang w:eastAsia="ar-SA"/>
    </w:rPr>
  </w:style>
  <w:style w:type="paragraph" w:styleId="BodyText">
    <w:name w:val="Body Text"/>
    <w:basedOn w:val="Normal"/>
    <w:link w:val="BodyTextChar"/>
    <w:uiPriority w:val="99"/>
    <w:semiHidden/>
    <w:unhideWhenUsed/>
    <w:rsid w:val="00194D30"/>
    <w:pPr>
      <w:spacing w:after="120"/>
    </w:pPr>
  </w:style>
  <w:style w:type="character" w:customStyle="1" w:styleId="BodyTextChar">
    <w:name w:val="Body Text Char"/>
    <w:basedOn w:val="DefaultParagraphFont"/>
    <w:link w:val="BodyText"/>
    <w:uiPriority w:val="99"/>
    <w:semiHidden/>
    <w:rsid w:val="00194D30"/>
    <w:rPr>
      <w:sz w:val="24"/>
      <w:szCs w:val="24"/>
    </w:rPr>
  </w:style>
  <w:style w:type="paragraph" w:styleId="Header">
    <w:name w:val="header"/>
    <w:basedOn w:val="Normal"/>
    <w:link w:val="HeaderChar"/>
    <w:uiPriority w:val="99"/>
    <w:semiHidden/>
    <w:unhideWhenUsed/>
    <w:rsid w:val="00E8542F"/>
    <w:pPr>
      <w:tabs>
        <w:tab w:val="center" w:pos="4680"/>
        <w:tab w:val="right" w:pos="9360"/>
      </w:tabs>
    </w:pPr>
  </w:style>
  <w:style w:type="character" w:customStyle="1" w:styleId="HeaderChar">
    <w:name w:val="Header Char"/>
    <w:basedOn w:val="DefaultParagraphFont"/>
    <w:link w:val="Header"/>
    <w:uiPriority w:val="99"/>
    <w:semiHidden/>
    <w:rsid w:val="00E8542F"/>
    <w:rPr>
      <w:sz w:val="24"/>
      <w:szCs w:val="24"/>
    </w:rPr>
  </w:style>
  <w:style w:type="paragraph" w:styleId="Footer">
    <w:name w:val="footer"/>
    <w:basedOn w:val="Normal"/>
    <w:link w:val="FooterChar"/>
    <w:uiPriority w:val="99"/>
    <w:unhideWhenUsed/>
    <w:rsid w:val="00E8542F"/>
    <w:pPr>
      <w:tabs>
        <w:tab w:val="center" w:pos="4680"/>
        <w:tab w:val="right" w:pos="9360"/>
      </w:tabs>
    </w:pPr>
  </w:style>
  <w:style w:type="character" w:customStyle="1" w:styleId="FooterChar">
    <w:name w:val="Footer Char"/>
    <w:basedOn w:val="DefaultParagraphFont"/>
    <w:link w:val="Footer"/>
    <w:uiPriority w:val="99"/>
    <w:rsid w:val="00E8542F"/>
    <w:rPr>
      <w:sz w:val="24"/>
      <w:szCs w:val="24"/>
    </w:rPr>
  </w:style>
</w:styles>
</file>

<file path=word/webSettings.xml><?xml version="1.0" encoding="utf-8"?>
<w:webSettings xmlns:r="http://schemas.openxmlformats.org/officeDocument/2006/relationships" xmlns:w="http://schemas.openxmlformats.org/wordprocessingml/2006/main">
  <w:divs>
    <w:div w:id="115301204">
      <w:bodyDiv w:val="1"/>
      <w:marLeft w:val="0"/>
      <w:marRight w:val="0"/>
      <w:marTop w:val="0"/>
      <w:marBottom w:val="0"/>
      <w:divBdr>
        <w:top w:val="none" w:sz="0" w:space="0" w:color="auto"/>
        <w:left w:val="none" w:sz="0" w:space="0" w:color="auto"/>
        <w:bottom w:val="none" w:sz="0" w:space="0" w:color="auto"/>
        <w:right w:val="none" w:sz="0" w:space="0" w:color="auto"/>
      </w:divBdr>
    </w:div>
    <w:div w:id="255672535">
      <w:bodyDiv w:val="1"/>
      <w:marLeft w:val="0"/>
      <w:marRight w:val="0"/>
      <w:marTop w:val="0"/>
      <w:marBottom w:val="0"/>
      <w:divBdr>
        <w:top w:val="none" w:sz="0" w:space="0" w:color="auto"/>
        <w:left w:val="none" w:sz="0" w:space="0" w:color="auto"/>
        <w:bottom w:val="none" w:sz="0" w:space="0" w:color="auto"/>
        <w:right w:val="none" w:sz="0" w:space="0" w:color="auto"/>
      </w:divBdr>
    </w:div>
    <w:div w:id="420101247">
      <w:bodyDiv w:val="1"/>
      <w:marLeft w:val="0"/>
      <w:marRight w:val="0"/>
      <w:marTop w:val="0"/>
      <w:marBottom w:val="0"/>
      <w:divBdr>
        <w:top w:val="none" w:sz="0" w:space="0" w:color="auto"/>
        <w:left w:val="none" w:sz="0" w:space="0" w:color="auto"/>
        <w:bottom w:val="none" w:sz="0" w:space="0" w:color="auto"/>
        <w:right w:val="none" w:sz="0" w:space="0" w:color="auto"/>
      </w:divBdr>
    </w:div>
    <w:div w:id="155708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206</Words>
  <Characters>1180</Characters>
  <Application>Microsoft Office Word</Application>
  <DocSecurity>0</DocSecurity>
  <Lines>9</Lines>
  <Paragraphs>2</Paragraphs>
  <ScaleCrop>false</ScaleCrop>
  <Company>Quadra Architects</Company>
  <LinksUpToDate>false</LinksUpToDate>
  <CharactersWithSpaces>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Quadra -24</cp:lastModifiedBy>
  <cp:revision>11</cp:revision>
  <dcterms:created xsi:type="dcterms:W3CDTF">2009-08-06T09:26:00Z</dcterms:created>
  <dcterms:modified xsi:type="dcterms:W3CDTF">2010-03-22T12:34:00Z</dcterms:modified>
</cp:coreProperties>
</file>